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672" w:rsidRPr="001F5C14" w:rsidRDefault="00550672" w:rsidP="00550672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550672" w:rsidRDefault="00550672" w:rsidP="0055067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550672" w:rsidRPr="000E047D" w:rsidRDefault="00550672" w:rsidP="00550672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550672" w:rsidRPr="00FB54BE" w:rsidRDefault="00550672" w:rsidP="00550672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550672" w:rsidRPr="00FB54BE" w:rsidRDefault="00550672" w:rsidP="00550672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550672" w:rsidRDefault="00550672" w:rsidP="00550672">
      <w:pPr>
        <w:pStyle w:val="a5"/>
        <w:jc w:val="center"/>
        <w:rPr>
          <w:b w:val="0"/>
          <w:sz w:val="28"/>
          <w:szCs w:val="28"/>
        </w:rPr>
      </w:pPr>
    </w:p>
    <w:p w:rsidR="00550672" w:rsidRDefault="00550672" w:rsidP="00550672">
      <w:pPr>
        <w:pStyle w:val="a5"/>
        <w:jc w:val="center"/>
        <w:rPr>
          <w:b w:val="0"/>
          <w:sz w:val="28"/>
          <w:szCs w:val="28"/>
        </w:rPr>
      </w:pPr>
    </w:p>
    <w:p w:rsidR="00550672" w:rsidRDefault="00550672" w:rsidP="00550672">
      <w:pPr>
        <w:pStyle w:val="a5"/>
        <w:jc w:val="center"/>
        <w:rPr>
          <w:b w:val="0"/>
          <w:sz w:val="28"/>
          <w:szCs w:val="28"/>
        </w:rPr>
      </w:pPr>
    </w:p>
    <w:p w:rsidR="00550672" w:rsidRDefault="00550672" w:rsidP="00550672">
      <w:pPr>
        <w:pStyle w:val="a5"/>
        <w:jc w:val="center"/>
        <w:rPr>
          <w:b w:val="0"/>
          <w:sz w:val="28"/>
          <w:szCs w:val="28"/>
        </w:rPr>
      </w:pPr>
    </w:p>
    <w:p w:rsidR="00550672" w:rsidRDefault="00550672" w:rsidP="00550672">
      <w:pPr>
        <w:pStyle w:val="a5"/>
        <w:jc w:val="center"/>
        <w:rPr>
          <w:b w:val="0"/>
          <w:sz w:val="28"/>
          <w:szCs w:val="28"/>
        </w:rPr>
      </w:pPr>
    </w:p>
    <w:p w:rsidR="00550672" w:rsidRDefault="00550672" w:rsidP="00550672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550672" w:rsidRDefault="00550672" w:rsidP="00550672">
      <w:pPr>
        <w:pStyle w:val="a5"/>
        <w:jc w:val="both"/>
        <w:rPr>
          <w:b w:val="0"/>
          <w:sz w:val="28"/>
          <w:szCs w:val="28"/>
        </w:rPr>
      </w:pPr>
    </w:p>
    <w:p w:rsidR="00550672" w:rsidRDefault="00550672" w:rsidP="00550672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земельных участков из земель сельскохозяйственного назначения (разрешенный вид </w:t>
      </w:r>
      <w:proofErr w:type="gramStart"/>
      <w:r>
        <w:rPr>
          <w:b w:val="0"/>
          <w:sz w:val="28"/>
          <w:szCs w:val="28"/>
        </w:rPr>
        <w:t>пользования-садоводство</w:t>
      </w:r>
      <w:proofErr w:type="gramEnd"/>
      <w:r>
        <w:rPr>
          <w:b w:val="0"/>
          <w:sz w:val="28"/>
          <w:szCs w:val="28"/>
        </w:rPr>
        <w:t>), расположенных в садовом товариществе «Чернобыль-2», находящихся в собственности Муниципального образования «Рыбаловское сельское поселение». Данное садовое товарищество расположено в ка</w:t>
      </w:r>
      <w:r w:rsidR="00895ED7">
        <w:rPr>
          <w:b w:val="0"/>
          <w:sz w:val="28"/>
          <w:szCs w:val="28"/>
        </w:rPr>
        <w:t>дастровых</w:t>
      </w:r>
      <w:r>
        <w:rPr>
          <w:b w:val="0"/>
          <w:sz w:val="28"/>
          <w:szCs w:val="28"/>
        </w:rPr>
        <w:t xml:space="preserve"> квар</w:t>
      </w:r>
      <w:r w:rsidR="00895ED7">
        <w:rPr>
          <w:b w:val="0"/>
          <w:sz w:val="28"/>
          <w:szCs w:val="28"/>
        </w:rPr>
        <w:t>талах</w:t>
      </w:r>
      <w:r>
        <w:rPr>
          <w:b w:val="0"/>
          <w:sz w:val="28"/>
          <w:szCs w:val="28"/>
        </w:rPr>
        <w:t xml:space="preserve"> 70:14:</w:t>
      </w:r>
      <w:r w:rsidRPr="00550672">
        <w:rPr>
          <w:b w:val="0"/>
          <w:sz w:val="28"/>
          <w:szCs w:val="28"/>
        </w:rPr>
        <w:t>0135017</w:t>
      </w:r>
      <w:r w:rsidR="00895ED7">
        <w:rPr>
          <w:b w:val="0"/>
          <w:sz w:val="28"/>
          <w:szCs w:val="28"/>
        </w:rPr>
        <w:t xml:space="preserve"> и 70:14:0135020 </w:t>
      </w:r>
      <w:r>
        <w:rPr>
          <w:b w:val="0"/>
          <w:sz w:val="28"/>
          <w:szCs w:val="28"/>
        </w:rPr>
        <w:t>. Перечень имеющихся земельных участков перечислен ниже.</w:t>
      </w:r>
    </w:p>
    <w:p w:rsidR="00550672" w:rsidRDefault="00550672" w:rsidP="00550672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</w:p>
    <w:p w:rsidR="00550672" w:rsidRDefault="00550672" w:rsidP="00550672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p w:rsidR="00550672" w:rsidRPr="00F938A4" w:rsidRDefault="00550672" w:rsidP="00550672">
      <w:pPr>
        <w:pStyle w:val="a5"/>
        <w:jc w:val="both"/>
        <w:rPr>
          <w:b w:val="0"/>
          <w:sz w:val="28"/>
          <w:szCs w:val="28"/>
        </w:rPr>
      </w:pPr>
    </w:p>
    <w:p w:rsidR="00550672" w:rsidRDefault="00550672" w:rsidP="00550672"/>
    <w:p w:rsidR="00550672" w:rsidRDefault="00550672"/>
    <w:p w:rsidR="00550672" w:rsidRDefault="00550672">
      <w:r>
        <w:br w:type="page"/>
      </w:r>
    </w:p>
    <w:p w:rsidR="00550672" w:rsidRDefault="00550672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96"/>
        <w:gridCol w:w="1905"/>
        <w:gridCol w:w="1733"/>
        <w:gridCol w:w="1887"/>
        <w:gridCol w:w="2550"/>
      </w:tblGrid>
      <w:tr w:rsidR="00550672" w:rsidRPr="004B4F80" w:rsidTr="00C470F0">
        <w:trPr>
          <w:jc w:val="center"/>
        </w:trPr>
        <w:tc>
          <w:tcPr>
            <w:tcW w:w="9571" w:type="dxa"/>
            <w:gridSpan w:val="5"/>
          </w:tcPr>
          <w:p w:rsidR="00550672" w:rsidRDefault="00550672" w:rsidP="00C470F0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F8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с.т</w:t>
            </w:r>
            <w:proofErr w:type="spellEnd"/>
            <w:r w:rsidRPr="004B4F8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. «Чернобыль-2»</w:t>
            </w:r>
          </w:p>
          <w:p w:rsidR="0015693C" w:rsidRDefault="0015693C" w:rsidP="00C470F0">
            <w:pPr>
              <w:ind w:left="360"/>
              <w:jc w:val="center"/>
              <w:rPr>
                <w:noProof/>
                <w:lang w:eastAsia="ru-RU"/>
              </w:rPr>
            </w:pPr>
          </w:p>
          <w:p w:rsidR="0015693C" w:rsidRDefault="0015693C" w:rsidP="00C470F0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EAF2E4" wp14:editId="5A74CDEC">
                      <wp:simplePos x="0" y="0"/>
                      <wp:positionH relativeFrom="column">
                        <wp:posOffset>2882265</wp:posOffset>
                      </wp:positionH>
                      <wp:positionV relativeFrom="paragraph">
                        <wp:posOffset>807720</wp:posOffset>
                      </wp:positionV>
                      <wp:extent cx="1363980" cy="320040"/>
                      <wp:effectExtent l="0" t="0" r="83820" b="8001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3980" cy="3200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226.95pt;margin-top:63.6pt;width:107.4pt;height:2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0CC04F" wp14:editId="5A3A6DEA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441960</wp:posOffset>
                      </wp:positionV>
                      <wp:extent cx="1912620" cy="365760"/>
                      <wp:effectExtent l="0" t="0" r="11430" b="15240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2620" cy="365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693C" w:rsidRPr="0015693C" w:rsidRDefault="0015693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15693C">
                                    <w:rPr>
                                      <w:sz w:val="16"/>
                                      <w:szCs w:val="16"/>
                                    </w:rPr>
                                    <w:t>Кадастровые</w:t>
                                  </w:r>
                                  <w:proofErr w:type="gramEnd"/>
                                  <w:r w:rsidRPr="0015693C">
                                    <w:rPr>
                                      <w:sz w:val="16"/>
                                      <w:szCs w:val="16"/>
                                    </w:rPr>
                                    <w:t xml:space="preserve"> квартала, в которых расположено с. т. «Чернобыль-2»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6" type="#_x0000_t202" style="position:absolute;left:0;text-align:left;margin-left:152.55pt;margin-top:34.8pt;width:150.6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" fillcolor="white [3201]" strokeweight=".5pt">
                      <v:textbox>
                        <w:txbxContent>
                          <w:p w:rsidR="0015693C" w:rsidRPr="0015693C" w:rsidRDefault="001569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5693C">
                              <w:rPr>
                                <w:sz w:val="16"/>
                                <w:szCs w:val="16"/>
                              </w:rPr>
                              <w:t>Кадастровые</w:t>
                            </w:r>
                            <w:proofErr w:type="gramEnd"/>
                            <w:r w:rsidRPr="0015693C">
                              <w:rPr>
                                <w:sz w:val="16"/>
                                <w:szCs w:val="16"/>
                              </w:rPr>
                              <w:t xml:space="preserve"> квартала, в которых расположено с. т. «Чернобыль-2»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E979456" wp14:editId="6822510D">
                      <wp:simplePos x="0" y="0"/>
                      <wp:positionH relativeFrom="column">
                        <wp:posOffset>4060965</wp:posOffset>
                      </wp:positionH>
                      <wp:positionV relativeFrom="paragraph">
                        <wp:posOffset>919245</wp:posOffset>
                      </wp:positionV>
                      <wp:extent cx="1695461" cy="505924"/>
                      <wp:effectExtent l="0" t="76200" r="0" b="6604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863392">
                                <a:off x="0" y="0"/>
                                <a:ext cx="1695461" cy="505924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" o:spid="_x0000_s1026" style="position:absolute;margin-left:319.75pt;margin-top:72.4pt;width:133.5pt;height:39.85pt;rotation:-80457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" filled="f" strokecolor="black [1600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8C4734" wp14:editId="2B944373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1524000</wp:posOffset>
                      </wp:positionV>
                      <wp:extent cx="914400" cy="274320"/>
                      <wp:effectExtent l="0" t="0" r="0" b="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693C" w:rsidRPr="0015693C" w:rsidRDefault="0015693C">
                                  <w:pPr>
                                    <w:rPr>
                                      <w:b/>
                                    </w:rPr>
                                  </w:pPr>
                                  <w:r w:rsidRPr="0015693C">
                                    <w:rPr>
                                      <w:b/>
                                    </w:rPr>
                                    <w:t>Чернышевка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" o:spid="_x0000_s1027" type="#_x0000_t202" style="position:absolute;left:0;text-align:left;margin-left:49.35pt;margin-top:120pt;width:1in;height:21.6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" filled="f" stroked="f" strokeweight=".5pt">
                      <v:textbox>
                        <w:txbxContent>
                          <w:p w:rsidR="0015693C" w:rsidRPr="0015693C" w:rsidRDefault="0015693C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15693C">
                              <w:rPr>
                                <w:b/>
                              </w:rPr>
                              <w:t>Чернышевка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1EC5709" wp14:editId="12D3E052">
                  <wp:extent cx="5539740" cy="2910840"/>
                  <wp:effectExtent l="0" t="0" r="381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0195" t="14537" r="3593" b="25110"/>
                          <a:stretch/>
                        </pic:blipFill>
                        <pic:spPr bwMode="auto">
                          <a:xfrm>
                            <a:off x="0" y="0"/>
                            <a:ext cx="5542812" cy="2912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0672" w:rsidRPr="004B4F80" w:rsidRDefault="00550672" w:rsidP="00156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72" w:rsidTr="00C470F0">
        <w:trPr>
          <w:jc w:val="center"/>
        </w:trPr>
        <w:tc>
          <w:tcPr>
            <w:tcW w:w="1496" w:type="dxa"/>
          </w:tcPr>
          <w:p w:rsidR="00550672" w:rsidRPr="004B4F80" w:rsidRDefault="00550672" w:rsidP="00C470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50672" w:rsidRPr="00886324" w:rsidRDefault="00550672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50672" w:rsidRPr="00886324" w:rsidRDefault="00550672" w:rsidP="00C470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Чернобыль-2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15</w:t>
            </w:r>
          </w:p>
        </w:tc>
        <w:tc>
          <w:tcPr>
            <w:tcW w:w="1733" w:type="dxa"/>
          </w:tcPr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70:14:0135017:8</w:t>
            </w:r>
          </w:p>
        </w:tc>
      </w:tr>
      <w:tr w:rsidR="00934A80" w:rsidTr="00C470F0">
        <w:trPr>
          <w:jc w:val="center"/>
        </w:trPr>
        <w:tc>
          <w:tcPr>
            <w:tcW w:w="1496" w:type="dxa"/>
          </w:tcPr>
          <w:p w:rsidR="00934A80" w:rsidRPr="004B4F80" w:rsidRDefault="00934A80" w:rsidP="00C470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934A80" w:rsidRPr="00886324" w:rsidRDefault="00934A80" w:rsidP="006219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934A80" w:rsidRPr="00886324" w:rsidRDefault="00934A80" w:rsidP="006219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34A80" w:rsidRDefault="00934A80" w:rsidP="006219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Чернобыль-2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34A80" w:rsidRDefault="00934A80" w:rsidP="0062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17</w:t>
            </w:r>
          </w:p>
        </w:tc>
        <w:tc>
          <w:tcPr>
            <w:tcW w:w="1733" w:type="dxa"/>
          </w:tcPr>
          <w:p w:rsidR="00934A80" w:rsidRDefault="00934A80" w:rsidP="0062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934A80" w:rsidRDefault="00934A80" w:rsidP="0062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934A80" w:rsidRDefault="00934A80" w:rsidP="00934A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70:14:0135017:9</w:t>
            </w:r>
            <w:bookmarkStart w:id="0" w:name="_GoBack"/>
            <w:bookmarkEnd w:id="0"/>
          </w:p>
        </w:tc>
      </w:tr>
      <w:tr w:rsidR="00550672" w:rsidTr="00C470F0">
        <w:trPr>
          <w:jc w:val="center"/>
        </w:trPr>
        <w:tc>
          <w:tcPr>
            <w:tcW w:w="1496" w:type="dxa"/>
          </w:tcPr>
          <w:p w:rsidR="00550672" w:rsidRPr="004B4F80" w:rsidRDefault="00550672" w:rsidP="00C470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50672" w:rsidRPr="00886324" w:rsidRDefault="00550672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50672" w:rsidRPr="00886324" w:rsidRDefault="00550672" w:rsidP="00C470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Чернобыль-2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19</w:t>
            </w:r>
          </w:p>
        </w:tc>
        <w:tc>
          <w:tcPr>
            <w:tcW w:w="1733" w:type="dxa"/>
          </w:tcPr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70:14:0135017:11</w:t>
            </w:r>
          </w:p>
        </w:tc>
      </w:tr>
      <w:tr w:rsidR="00550672" w:rsidTr="00C470F0">
        <w:trPr>
          <w:jc w:val="center"/>
        </w:trPr>
        <w:tc>
          <w:tcPr>
            <w:tcW w:w="1496" w:type="dxa"/>
          </w:tcPr>
          <w:p w:rsidR="00550672" w:rsidRPr="004B4F80" w:rsidRDefault="00550672" w:rsidP="00C470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50672" w:rsidRPr="00886324" w:rsidRDefault="00550672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50672" w:rsidRPr="00886324" w:rsidRDefault="00550672" w:rsidP="00C470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Чернобыль-2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30</w:t>
            </w:r>
          </w:p>
        </w:tc>
        <w:tc>
          <w:tcPr>
            <w:tcW w:w="1733" w:type="dxa"/>
          </w:tcPr>
          <w:p w:rsidR="00550672" w:rsidRDefault="00895ED7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70:14:0135020:3</w:t>
            </w:r>
          </w:p>
        </w:tc>
      </w:tr>
      <w:tr w:rsidR="00550672" w:rsidTr="00C470F0">
        <w:trPr>
          <w:jc w:val="center"/>
        </w:trPr>
        <w:tc>
          <w:tcPr>
            <w:tcW w:w="1496" w:type="dxa"/>
          </w:tcPr>
          <w:p w:rsidR="00550672" w:rsidRPr="004B4F80" w:rsidRDefault="00550672" w:rsidP="00C470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50672" w:rsidRPr="00886324" w:rsidRDefault="00550672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50672" w:rsidRPr="00886324" w:rsidRDefault="00550672" w:rsidP="00C470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Чернобыль-2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35</w:t>
            </w:r>
          </w:p>
        </w:tc>
        <w:tc>
          <w:tcPr>
            <w:tcW w:w="1733" w:type="dxa"/>
          </w:tcPr>
          <w:p w:rsidR="00550672" w:rsidRDefault="00895ED7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70:14:0135020:2</w:t>
            </w:r>
          </w:p>
        </w:tc>
      </w:tr>
      <w:tr w:rsidR="00550672" w:rsidTr="00C470F0">
        <w:trPr>
          <w:jc w:val="center"/>
        </w:trPr>
        <w:tc>
          <w:tcPr>
            <w:tcW w:w="1496" w:type="dxa"/>
          </w:tcPr>
          <w:p w:rsidR="00550672" w:rsidRPr="004B4F80" w:rsidRDefault="00550672" w:rsidP="00C470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50672" w:rsidRPr="00886324" w:rsidRDefault="00550672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50672" w:rsidRPr="00886324" w:rsidRDefault="00550672" w:rsidP="00C470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Чернобыль-2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37</w:t>
            </w:r>
          </w:p>
        </w:tc>
        <w:tc>
          <w:tcPr>
            <w:tcW w:w="1733" w:type="dxa"/>
          </w:tcPr>
          <w:p w:rsidR="00550672" w:rsidRDefault="00895ED7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70:14:0135020:7</w:t>
            </w:r>
          </w:p>
        </w:tc>
      </w:tr>
      <w:tr w:rsidR="00550672" w:rsidTr="00C470F0">
        <w:trPr>
          <w:jc w:val="center"/>
        </w:trPr>
        <w:tc>
          <w:tcPr>
            <w:tcW w:w="1496" w:type="dxa"/>
          </w:tcPr>
          <w:p w:rsidR="00550672" w:rsidRPr="004B4F80" w:rsidRDefault="00550672" w:rsidP="00C470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50672" w:rsidRPr="00886324" w:rsidRDefault="00550672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50672" w:rsidRPr="00886324" w:rsidRDefault="00550672" w:rsidP="00C470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Чернобыль-2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40</w:t>
            </w:r>
          </w:p>
        </w:tc>
        <w:tc>
          <w:tcPr>
            <w:tcW w:w="1733" w:type="dxa"/>
          </w:tcPr>
          <w:p w:rsidR="00550672" w:rsidRDefault="00895ED7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70:14:0135020:10</w:t>
            </w:r>
          </w:p>
        </w:tc>
      </w:tr>
      <w:tr w:rsidR="00550672" w:rsidTr="00C470F0">
        <w:trPr>
          <w:jc w:val="center"/>
        </w:trPr>
        <w:tc>
          <w:tcPr>
            <w:tcW w:w="1496" w:type="dxa"/>
          </w:tcPr>
          <w:p w:rsidR="00550672" w:rsidRPr="004B4F80" w:rsidRDefault="00550672" w:rsidP="00C470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50672" w:rsidRPr="00886324" w:rsidRDefault="00550672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Томский район,</w:t>
            </w:r>
          </w:p>
          <w:p w:rsidR="00550672" w:rsidRPr="00886324" w:rsidRDefault="00550672" w:rsidP="00C470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Чернобыль-2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48</w:t>
            </w:r>
          </w:p>
        </w:tc>
        <w:tc>
          <w:tcPr>
            <w:tcW w:w="1733" w:type="dxa"/>
          </w:tcPr>
          <w:p w:rsidR="00550672" w:rsidRDefault="00895ED7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70:14:0135020:15</w:t>
            </w:r>
          </w:p>
        </w:tc>
      </w:tr>
      <w:tr w:rsidR="00550672" w:rsidTr="00C470F0">
        <w:trPr>
          <w:jc w:val="center"/>
        </w:trPr>
        <w:tc>
          <w:tcPr>
            <w:tcW w:w="1496" w:type="dxa"/>
          </w:tcPr>
          <w:p w:rsidR="00550672" w:rsidRPr="004B4F80" w:rsidRDefault="00550672" w:rsidP="00C470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550672" w:rsidRPr="00886324" w:rsidRDefault="00550672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550672" w:rsidRPr="00886324" w:rsidRDefault="00550672" w:rsidP="00C470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Чернобыль-2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51</w:t>
            </w:r>
          </w:p>
        </w:tc>
        <w:tc>
          <w:tcPr>
            <w:tcW w:w="1733" w:type="dxa"/>
          </w:tcPr>
          <w:p w:rsidR="00550672" w:rsidRDefault="00895ED7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550672" w:rsidRDefault="00550672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70:14:0135020:16</w:t>
            </w:r>
          </w:p>
        </w:tc>
      </w:tr>
    </w:tbl>
    <w:p w:rsidR="00004EC2" w:rsidRDefault="00004EC2"/>
    <w:sectPr w:rsidR="00004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B9E"/>
    <w:multiLevelType w:val="hybridMultilevel"/>
    <w:tmpl w:val="31BC7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672"/>
    <w:rsid w:val="00004EC2"/>
    <w:rsid w:val="0015693C"/>
    <w:rsid w:val="00550672"/>
    <w:rsid w:val="00895ED7"/>
    <w:rsid w:val="00934A80"/>
    <w:rsid w:val="00B9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0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50672"/>
    <w:pPr>
      <w:ind w:left="720"/>
      <w:contextualSpacing/>
    </w:pPr>
  </w:style>
  <w:style w:type="paragraph" w:styleId="a5">
    <w:name w:val="Body Text"/>
    <w:basedOn w:val="a"/>
    <w:link w:val="a6"/>
    <w:rsid w:val="00550672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55067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6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0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50672"/>
    <w:pPr>
      <w:ind w:left="720"/>
      <w:contextualSpacing/>
    </w:pPr>
  </w:style>
  <w:style w:type="paragraph" w:styleId="a5">
    <w:name w:val="Body Text"/>
    <w:basedOn w:val="a"/>
    <w:link w:val="a6"/>
    <w:rsid w:val="00550672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55067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6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297</Words>
  <Characters>1697</Characters>
  <Application>Microsoft Office Word</Application>
  <DocSecurity>0</DocSecurity>
  <Lines>14</Lines>
  <Paragraphs>3</Paragraphs>
  <ScaleCrop>false</ScaleCrop>
  <Company/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5</cp:revision>
  <dcterms:created xsi:type="dcterms:W3CDTF">2015-04-02T04:59:00Z</dcterms:created>
  <dcterms:modified xsi:type="dcterms:W3CDTF">2016-11-22T08:16:00Z</dcterms:modified>
</cp:coreProperties>
</file>