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61" w:rsidRPr="00341161" w:rsidRDefault="00341161" w:rsidP="00341161">
      <w:pPr>
        <w:shd w:val="clear" w:color="auto" w:fill="F9FCFD"/>
        <w:spacing w:after="22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</w:pPr>
      <w:r w:rsidRPr="00341161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  <w:t>ГОСАВТОИНСПЕКЦИЯ ИНФОРМИРУЕТ ОБ ИЗМЕНЕНИИ В ПРАВИЛА</w:t>
      </w:r>
      <w:r w:rsidR="00F01E8A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  <w:t>х</w:t>
      </w:r>
      <w:r w:rsidRPr="00341161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  <w:t xml:space="preserve"> ПРОВЕДЕНИЯ ЭКЗАМЕНОВ НА ПРАВО УПРАВЛЕНИЯ ТРАНСПОРТНЫМИ СРЕДСТВАМИ И ВЫДАЧЕ ВОДИТЕЛЬСКИХ УДОСТОВЕРЕНИЙ</w:t>
      </w:r>
    </w:p>
    <w:p w:rsidR="00341161" w:rsidRPr="00341161" w:rsidRDefault="00341161" w:rsidP="00341161">
      <w:pPr>
        <w:shd w:val="clear" w:color="auto" w:fill="F9FCFD"/>
        <w:spacing w:before="100" w:beforeAutospacing="1"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  <w:r w:rsidRPr="00341161">
        <w:rPr>
          <w:rFonts w:ascii="Arial" w:eastAsia="Times New Roman" w:hAnsi="Arial" w:cs="Arial"/>
          <w:color w:val="1D1D1D"/>
          <w:sz w:val="21"/>
          <w:szCs w:val="21"/>
        </w:rPr>
        <w:br/>
      </w:r>
      <w:proofErr w:type="gramStart"/>
      <w:r w:rsidRPr="00341161">
        <w:rPr>
          <w:rFonts w:ascii="Arial" w:eastAsia="Times New Roman" w:hAnsi="Arial" w:cs="Arial"/>
          <w:color w:val="1D1D1D"/>
          <w:sz w:val="21"/>
          <w:szCs w:val="21"/>
        </w:rPr>
        <w:t xml:space="preserve">21 марта 2016 года зарегистрирован Минюстом России и 24 марта 2016 года опубликован на официальном </w:t>
      </w:r>
      <w:proofErr w:type="spellStart"/>
      <w:r w:rsidRPr="00341161">
        <w:rPr>
          <w:rFonts w:ascii="Arial" w:eastAsia="Times New Roman" w:hAnsi="Arial" w:cs="Arial"/>
          <w:color w:val="1D1D1D"/>
          <w:sz w:val="21"/>
          <w:szCs w:val="21"/>
        </w:rPr>
        <w:t>Интернет-портале</w:t>
      </w:r>
      <w:proofErr w:type="spellEnd"/>
      <w:r w:rsidRPr="00341161">
        <w:rPr>
          <w:rFonts w:ascii="Arial" w:eastAsia="Times New Roman" w:hAnsi="Arial" w:cs="Arial"/>
          <w:color w:val="1D1D1D"/>
          <w:sz w:val="21"/>
          <w:szCs w:val="21"/>
        </w:rPr>
        <w:t xml:space="preserve"> правовой информации приказ МВД России от 20 октября 2015 г. № 995, утвердивший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удостоверений.</w:t>
      </w:r>
      <w:proofErr w:type="gramEnd"/>
    </w:p>
    <w:p w:rsidR="00341161" w:rsidRPr="00341161" w:rsidRDefault="00341161" w:rsidP="00341161">
      <w:pPr>
        <w:shd w:val="clear" w:color="auto" w:fill="F9FCFD"/>
        <w:spacing w:before="100" w:beforeAutospacing="1"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  <w:proofErr w:type="gramStart"/>
      <w:r w:rsidRPr="00341161">
        <w:rPr>
          <w:rFonts w:ascii="Arial" w:eastAsia="Times New Roman" w:hAnsi="Arial" w:cs="Arial"/>
          <w:color w:val="1D1D1D"/>
          <w:sz w:val="21"/>
          <w:szCs w:val="21"/>
        </w:rPr>
        <w:t>Принятым Административным регламентом устанавливаются сроки и последовательность выполнения административных процедур и действий, связанных с проведением экзаменов на право управления транспортными средствами, выдачей российских национальных и международных водительских удостоверений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удостоверения.</w:t>
      </w:r>
      <w:proofErr w:type="gramEnd"/>
    </w:p>
    <w:p w:rsidR="00341161" w:rsidRPr="00341161" w:rsidRDefault="00341161" w:rsidP="00341161">
      <w:pPr>
        <w:shd w:val="clear" w:color="auto" w:fill="F9FCFD"/>
        <w:spacing w:before="100" w:beforeAutospacing="1"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  <w:r w:rsidRPr="00341161">
        <w:rPr>
          <w:rFonts w:ascii="Arial" w:eastAsia="Times New Roman" w:hAnsi="Arial" w:cs="Arial"/>
          <w:color w:val="1D1D1D"/>
          <w:sz w:val="21"/>
          <w:szCs w:val="21"/>
        </w:rPr>
        <w:t>Качественно изменились формы, методы и порядок проведения экзаменов на право управления транспортными средствами.</w:t>
      </w:r>
    </w:p>
    <w:p w:rsidR="00341161" w:rsidRPr="00341161" w:rsidRDefault="00341161" w:rsidP="00341161">
      <w:pPr>
        <w:shd w:val="clear" w:color="auto" w:fill="F9FCFD"/>
        <w:spacing w:before="100" w:beforeAutospacing="1"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  <w:r w:rsidRPr="00341161">
        <w:rPr>
          <w:rFonts w:ascii="Arial" w:eastAsia="Times New Roman" w:hAnsi="Arial" w:cs="Arial"/>
          <w:color w:val="1D1D1D"/>
          <w:sz w:val="21"/>
          <w:szCs w:val="21"/>
        </w:rPr>
        <w:t>При сдаче теоретического экзамена кандидатам в водители, допустившим одну ошибку либо допустившим две ошибки в разных тематических блоках комплекта экзаменационных задач, предоставляется возможность ответа на дополнительные вопросы.</w:t>
      </w:r>
    </w:p>
    <w:p w:rsidR="00341161" w:rsidRPr="00341161" w:rsidRDefault="00341161" w:rsidP="00341161">
      <w:pPr>
        <w:shd w:val="clear" w:color="auto" w:fill="F9FCFD"/>
        <w:spacing w:before="100" w:beforeAutospacing="1"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  <w:proofErr w:type="gramStart"/>
      <w:r w:rsidRPr="00341161">
        <w:rPr>
          <w:rFonts w:ascii="Arial" w:eastAsia="Times New Roman" w:hAnsi="Arial" w:cs="Arial"/>
          <w:color w:val="1D1D1D"/>
          <w:sz w:val="21"/>
          <w:szCs w:val="21"/>
        </w:rPr>
        <w:t>В целях реализации предусмотренной Правилами проведения экзаменов на право управления транспортными средствами и выдачи водительских удостоверений, утвержденными постановлением Правительства Российской Федерации от 24 октября 2014 г. № 1097 «О допуске к управлению транспортными средствами», возможности проведения экзамена по первоначальным навыкам управления транспортным средством на автоматизированном автодроме изменены существующие и добавлены новые испытательные упражнения, определены временные ограничения на их выполнение.</w:t>
      </w:r>
      <w:proofErr w:type="gramEnd"/>
    </w:p>
    <w:p w:rsidR="00341161" w:rsidRPr="00341161" w:rsidRDefault="00341161" w:rsidP="00341161">
      <w:pPr>
        <w:shd w:val="clear" w:color="auto" w:fill="F9FCFD"/>
        <w:spacing w:before="100" w:beforeAutospacing="1"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  <w:r w:rsidRPr="00341161">
        <w:rPr>
          <w:rFonts w:ascii="Arial" w:eastAsia="Times New Roman" w:hAnsi="Arial" w:cs="Arial"/>
          <w:color w:val="1D1D1D"/>
          <w:sz w:val="21"/>
          <w:szCs w:val="21"/>
        </w:rPr>
        <w:t xml:space="preserve">С учетом проведенного </w:t>
      </w:r>
      <w:proofErr w:type="gramStart"/>
      <w:r w:rsidRPr="00341161">
        <w:rPr>
          <w:rFonts w:ascii="Arial" w:eastAsia="Times New Roman" w:hAnsi="Arial" w:cs="Arial"/>
          <w:color w:val="1D1D1D"/>
          <w:sz w:val="21"/>
          <w:szCs w:val="21"/>
        </w:rPr>
        <w:t>мониторинга результатов сдачи второго этапа практического экзамена</w:t>
      </w:r>
      <w:proofErr w:type="gramEnd"/>
      <w:r w:rsidRPr="00341161">
        <w:rPr>
          <w:rFonts w:ascii="Arial" w:eastAsia="Times New Roman" w:hAnsi="Arial" w:cs="Arial"/>
          <w:color w:val="1D1D1D"/>
          <w:sz w:val="21"/>
          <w:szCs w:val="21"/>
        </w:rPr>
        <w:t xml:space="preserve"> на получение права управления транспортными средствами, а также изменений законодательства в сфере безопасности дорожного движения скорректирован перечень ошибок, оцениваемых экзаменатором при проведении практического экзамена в условиях дорожного движения.</w:t>
      </w:r>
    </w:p>
    <w:p w:rsidR="00341161" w:rsidRPr="00341161" w:rsidRDefault="00341161" w:rsidP="00341161">
      <w:pPr>
        <w:shd w:val="clear" w:color="auto" w:fill="F9FCFD"/>
        <w:spacing w:before="100" w:beforeAutospacing="1"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  <w:r w:rsidRPr="00341161">
        <w:rPr>
          <w:rFonts w:ascii="Arial" w:eastAsia="Times New Roman" w:hAnsi="Arial" w:cs="Arial"/>
          <w:color w:val="1D1D1D"/>
          <w:sz w:val="21"/>
          <w:szCs w:val="21"/>
        </w:rPr>
        <w:t>Для граждан реализована предусмотренная федеральным законодательством возможность сдачи экзаменов как на транспортных средствах с механической трансмиссией, так и оборудованных автоматической трансмиссией.</w:t>
      </w:r>
    </w:p>
    <w:p w:rsidR="00341161" w:rsidRPr="00341161" w:rsidRDefault="00341161" w:rsidP="00341161">
      <w:pPr>
        <w:shd w:val="clear" w:color="auto" w:fill="F9FCFD"/>
        <w:spacing w:before="100" w:beforeAutospacing="1"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  <w:r w:rsidRPr="00341161">
        <w:rPr>
          <w:rFonts w:ascii="Arial" w:eastAsia="Times New Roman" w:hAnsi="Arial" w:cs="Arial"/>
          <w:color w:val="1D1D1D"/>
          <w:sz w:val="21"/>
          <w:szCs w:val="21"/>
        </w:rPr>
        <w:t>Подробно изложены действия граждан и должностных лиц экзаменационных подразделений при использовании федеральной государственной информационной системы «Единый портал государственных и муниципальных услуг (функций)», а также федеральной информационной системы межведомственного электронного взаимодействия.</w:t>
      </w:r>
    </w:p>
    <w:p w:rsidR="00341161" w:rsidRPr="00341161" w:rsidRDefault="00341161" w:rsidP="00341161">
      <w:pPr>
        <w:shd w:val="clear" w:color="auto" w:fill="F9FCFD"/>
        <w:spacing w:before="100" w:beforeAutospacing="1"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  <w:r w:rsidRPr="00341161">
        <w:rPr>
          <w:rFonts w:ascii="Arial" w:eastAsia="Times New Roman" w:hAnsi="Arial" w:cs="Arial"/>
          <w:color w:val="1D1D1D"/>
          <w:sz w:val="21"/>
          <w:szCs w:val="21"/>
        </w:rPr>
        <w:lastRenderedPageBreak/>
        <w:t>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вступает в силу с 1 сентября 2016 года.</w:t>
      </w:r>
    </w:p>
    <w:p w:rsidR="00341161" w:rsidRPr="00341161" w:rsidRDefault="00341161" w:rsidP="00341161">
      <w:pPr>
        <w:shd w:val="clear" w:color="auto" w:fill="F9FCFD"/>
        <w:spacing w:before="100" w:beforeAutospacing="1"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  <w:r w:rsidRPr="00341161">
        <w:rPr>
          <w:rFonts w:ascii="Arial" w:eastAsia="Times New Roman" w:hAnsi="Arial" w:cs="Arial"/>
          <w:color w:val="1D1D1D"/>
          <w:sz w:val="21"/>
          <w:szCs w:val="21"/>
        </w:rPr>
        <w:t xml:space="preserve">С текстом Административного регламента можно ознакомиться на официальном </w:t>
      </w:r>
      <w:proofErr w:type="spellStart"/>
      <w:proofErr w:type="gramStart"/>
      <w:r w:rsidRPr="00341161">
        <w:rPr>
          <w:rFonts w:ascii="Arial" w:eastAsia="Times New Roman" w:hAnsi="Arial" w:cs="Arial"/>
          <w:color w:val="1D1D1D"/>
          <w:sz w:val="21"/>
          <w:szCs w:val="21"/>
        </w:rPr>
        <w:t>Интернет-портале</w:t>
      </w:r>
      <w:proofErr w:type="spellEnd"/>
      <w:proofErr w:type="gramEnd"/>
      <w:r w:rsidRPr="00341161">
        <w:rPr>
          <w:rFonts w:ascii="Arial" w:eastAsia="Times New Roman" w:hAnsi="Arial" w:cs="Arial"/>
          <w:color w:val="1D1D1D"/>
          <w:sz w:val="21"/>
          <w:szCs w:val="21"/>
        </w:rPr>
        <w:t xml:space="preserve"> правовой информации (</w:t>
      </w:r>
      <w:hyperlink r:id="rId4" w:tgtFrame="_blank" w:history="1">
        <w:r w:rsidRPr="00341161">
          <w:rPr>
            <w:rFonts w:ascii="Arial" w:eastAsia="Times New Roman" w:hAnsi="Arial" w:cs="Arial"/>
            <w:color w:val="0000FF"/>
            <w:sz w:val="21"/>
            <w:u w:val="single"/>
          </w:rPr>
          <w:t>www.pravo.gov.ru</w:t>
        </w:r>
      </w:hyperlink>
      <w:r w:rsidRPr="00341161">
        <w:rPr>
          <w:rFonts w:ascii="Arial" w:eastAsia="Times New Roman" w:hAnsi="Arial" w:cs="Arial"/>
          <w:color w:val="1D1D1D"/>
          <w:sz w:val="21"/>
          <w:szCs w:val="21"/>
        </w:rPr>
        <w:t>), а также на официальном сайте Госавтоинспекции (</w:t>
      </w:r>
      <w:hyperlink r:id="rId5" w:tgtFrame="_blank" w:history="1">
        <w:r w:rsidRPr="00341161">
          <w:rPr>
            <w:rFonts w:ascii="Arial" w:eastAsia="Times New Roman" w:hAnsi="Arial" w:cs="Arial"/>
            <w:color w:val="0000FF"/>
            <w:sz w:val="21"/>
            <w:u w:val="single"/>
          </w:rPr>
          <w:t>www.gibdd.ru</w:t>
        </w:r>
      </w:hyperlink>
      <w:r w:rsidRPr="00341161">
        <w:rPr>
          <w:rFonts w:ascii="Arial" w:eastAsia="Times New Roman" w:hAnsi="Arial" w:cs="Arial"/>
          <w:color w:val="1D1D1D"/>
          <w:sz w:val="21"/>
          <w:szCs w:val="21"/>
        </w:rPr>
        <w:t>).</w:t>
      </w:r>
    </w:p>
    <w:p w:rsidR="009C097B" w:rsidRDefault="00341161" w:rsidP="00341161">
      <w:r w:rsidRPr="00341161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41161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41161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411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С уважением,</w:t>
      </w:r>
      <w:r w:rsidRPr="00341161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411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ГИБДД ОМВД России по Томскому району</w:t>
      </w:r>
      <w:r w:rsidRPr="00341161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6" w:anchor="/compose/to=70gibdd70%40mail.ru" w:tgtFrame="_blank" w:history="1">
        <w:r w:rsidRPr="00341161">
          <w:rPr>
            <w:rFonts w:ascii="Arial" w:eastAsia="Times New Roman" w:hAnsi="Arial" w:cs="Arial"/>
            <w:color w:val="0000FF"/>
            <w:sz w:val="20"/>
            <w:u w:val="single"/>
          </w:rPr>
          <w:t>70gibdd70@mail.ru</w:t>
        </w:r>
      </w:hyperlink>
    </w:p>
    <w:sectPr w:rsidR="009C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161"/>
    <w:rsid w:val="00341161"/>
    <w:rsid w:val="009C097B"/>
    <w:rsid w:val="00F0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1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4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1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m/redirect?url=http%3A//www.gibdd.ru&amp;hash=02b6f04022bbdf6b0bc47d0dc66d46f6" TargetMode="External"/><Relationship Id="rId4" Type="http://schemas.openxmlformats.org/officeDocument/2006/relationships/hyperlink" Target="https://mail.rambler.ru/m/redirect?url=http%3A//www.pravo.gov.ru&amp;hash=7465fab66a3f9c47b677c267d8427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2016-05-16T03:43:00Z</dcterms:created>
  <dcterms:modified xsi:type="dcterms:W3CDTF">2016-05-16T03:44:00Z</dcterms:modified>
</cp:coreProperties>
</file>